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2BA4F" w14:textId="4B2CE76E" w:rsidR="00CF78DF" w:rsidRPr="008B40F5" w:rsidRDefault="00CF78DF" w:rsidP="00CF78DF">
      <w:pPr>
        <w:rPr>
          <w:b/>
          <w:sz w:val="28"/>
          <w:u w:val="single"/>
        </w:rPr>
      </w:pPr>
      <w:r w:rsidRPr="008B40F5">
        <w:rPr>
          <w:b/>
          <w:sz w:val="28"/>
          <w:u w:val="single"/>
        </w:rPr>
        <w:t>Pendle Virtual Orienteering FAQ</w:t>
      </w:r>
      <w:r w:rsidR="003F6222" w:rsidRPr="008B40F5">
        <w:rPr>
          <w:b/>
          <w:sz w:val="28"/>
          <w:u w:val="single"/>
        </w:rPr>
        <w:t>s</w:t>
      </w:r>
      <w:r w:rsidR="000345BB" w:rsidRPr="008B40F5">
        <w:rPr>
          <w:b/>
          <w:sz w:val="28"/>
          <w:u w:val="single"/>
        </w:rPr>
        <w:t xml:space="preserve"> </w:t>
      </w:r>
      <w:r w:rsidR="008B40F5" w:rsidRPr="008B40F5">
        <w:rPr>
          <w:b/>
          <w:sz w:val="28"/>
          <w:u w:val="single"/>
        </w:rPr>
        <w:t>18</w:t>
      </w:r>
      <w:r w:rsidR="008B40F5" w:rsidRPr="008B40F5">
        <w:rPr>
          <w:b/>
          <w:sz w:val="28"/>
          <w:u w:val="single"/>
          <w:vertAlign w:val="superscript"/>
        </w:rPr>
        <w:t>th</w:t>
      </w:r>
      <w:r w:rsidR="008B40F5" w:rsidRPr="008B40F5">
        <w:rPr>
          <w:b/>
          <w:sz w:val="28"/>
          <w:u w:val="single"/>
        </w:rPr>
        <w:t xml:space="preserve"> July – 31</w:t>
      </w:r>
      <w:r w:rsidR="008B40F5" w:rsidRPr="008B40F5">
        <w:rPr>
          <w:b/>
          <w:sz w:val="28"/>
          <w:u w:val="single"/>
          <w:vertAlign w:val="superscript"/>
        </w:rPr>
        <w:t>st</w:t>
      </w:r>
      <w:r w:rsidR="008B40F5" w:rsidRPr="008B40F5">
        <w:rPr>
          <w:b/>
          <w:sz w:val="28"/>
          <w:u w:val="single"/>
        </w:rPr>
        <w:t xml:space="preserve"> Aug 2020</w:t>
      </w:r>
    </w:p>
    <w:p w14:paraId="5871E7B3" w14:textId="638B6610" w:rsidR="00CF78DF" w:rsidRPr="00BE2390" w:rsidRDefault="00CF78DF" w:rsidP="00CF78DF">
      <w:pPr>
        <w:pStyle w:val="ListParagraph"/>
        <w:numPr>
          <w:ilvl w:val="0"/>
          <w:numId w:val="1"/>
        </w:numPr>
        <w:rPr>
          <w:b/>
          <w:sz w:val="24"/>
        </w:rPr>
      </w:pPr>
      <w:r w:rsidRPr="00BE2390">
        <w:rPr>
          <w:b/>
          <w:sz w:val="24"/>
        </w:rPr>
        <w:t>Can I enter the same person more than once?</w:t>
      </w:r>
      <w:r w:rsidRPr="00BE2390">
        <w:rPr>
          <w:sz w:val="24"/>
        </w:rPr>
        <w:t xml:space="preserve"> </w:t>
      </w:r>
      <w:proofErr w:type="gramStart"/>
      <w:r w:rsidR="00A61431">
        <w:rPr>
          <w:i/>
          <w:color w:val="FF0000"/>
          <w:sz w:val="24"/>
        </w:rPr>
        <w:t>Yes</w:t>
      </w:r>
      <w:proofErr w:type="gramEnd"/>
      <w:r w:rsidR="00A61431">
        <w:rPr>
          <w:i/>
          <w:color w:val="FF0000"/>
          <w:sz w:val="24"/>
        </w:rPr>
        <w:t xml:space="preserve"> as there are 2 courses on offer</w:t>
      </w:r>
      <w:r w:rsidR="003F6222">
        <w:rPr>
          <w:i/>
          <w:color w:val="FF0000"/>
          <w:sz w:val="24"/>
        </w:rPr>
        <w:t>, you can use the same email address to register your resulting time for both courses</w:t>
      </w:r>
      <w:r>
        <w:rPr>
          <w:i/>
          <w:color w:val="FF0000"/>
          <w:sz w:val="24"/>
        </w:rPr>
        <w:t>.</w:t>
      </w:r>
      <w:r w:rsidR="003F6222">
        <w:rPr>
          <w:i/>
          <w:color w:val="FF0000"/>
          <w:sz w:val="24"/>
        </w:rPr>
        <w:t xml:space="preserve"> It will require you to complete the form twice. You can use the same email address</w:t>
      </w:r>
      <w:r>
        <w:rPr>
          <w:i/>
          <w:color w:val="FF0000"/>
          <w:sz w:val="24"/>
        </w:rPr>
        <w:t>.</w:t>
      </w:r>
      <w:r w:rsidRPr="00BE2390">
        <w:rPr>
          <w:i/>
          <w:color w:val="FF0000"/>
          <w:sz w:val="24"/>
        </w:rPr>
        <w:t xml:space="preserve"> </w:t>
      </w:r>
    </w:p>
    <w:p w14:paraId="24D295EC" w14:textId="5CC4F17F" w:rsidR="00CF78DF" w:rsidRPr="00BE2390" w:rsidRDefault="00CF78DF" w:rsidP="00CF78DF">
      <w:pPr>
        <w:pStyle w:val="ListParagraph"/>
        <w:numPr>
          <w:ilvl w:val="0"/>
          <w:numId w:val="1"/>
        </w:numPr>
        <w:rPr>
          <w:b/>
          <w:sz w:val="24"/>
        </w:rPr>
      </w:pPr>
      <w:r w:rsidRPr="00BE2390">
        <w:rPr>
          <w:b/>
          <w:sz w:val="24"/>
        </w:rPr>
        <w:t xml:space="preserve">If I submit a time for one of the courses (e.g. </w:t>
      </w:r>
      <w:proofErr w:type="spellStart"/>
      <w:r w:rsidR="003F6222">
        <w:rPr>
          <w:b/>
          <w:sz w:val="24"/>
        </w:rPr>
        <w:t>Alkincoates</w:t>
      </w:r>
      <w:proofErr w:type="spellEnd"/>
      <w:r w:rsidRPr="00BE2390">
        <w:rPr>
          <w:b/>
          <w:sz w:val="24"/>
        </w:rPr>
        <w:t xml:space="preserve">) and then </w:t>
      </w:r>
      <w:r w:rsidR="003F6222">
        <w:rPr>
          <w:b/>
          <w:sz w:val="24"/>
        </w:rPr>
        <w:t xml:space="preserve">have a </w:t>
      </w:r>
      <w:r w:rsidRPr="00BE2390">
        <w:rPr>
          <w:b/>
          <w:sz w:val="24"/>
        </w:rPr>
        <w:t>go</w:t>
      </w:r>
      <w:r w:rsidR="003F6222">
        <w:rPr>
          <w:b/>
          <w:sz w:val="24"/>
        </w:rPr>
        <w:t xml:space="preserve"> at the other (</w:t>
      </w:r>
      <w:proofErr w:type="spellStart"/>
      <w:r w:rsidR="003F6222">
        <w:rPr>
          <w:b/>
          <w:sz w:val="24"/>
        </w:rPr>
        <w:t>eg</w:t>
      </w:r>
      <w:proofErr w:type="spellEnd"/>
      <w:r w:rsidR="003F6222">
        <w:rPr>
          <w:b/>
          <w:sz w:val="24"/>
        </w:rPr>
        <w:t xml:space="preserve"> </w:t>
      </w:r>
      <w:proofErr w:type="spellStart"/>
      <w:r w:rsidR="003F6222">
        <w:rPr>
          <w:b/>
          <w:sz w:val="24"/>
        </w:rPr>
        <w:t>Towneley</w:t>
      </w:r>
      <w:proofErr w:type="spellEnd"/>
      <w:r w:rsidR="003F6222">
        <w:rPr>
          <w:b/>
          <w:sz w:val="24"/>
        </w:rPr>
        <w:t xml:space="preserve">) </w:t>
      </w:r>
      <w:r w:rsidRPr="00BE2390">
        <w:rPr>
          <w:b/>
          <w:sz w:val="24"/>
        </w:rPr>
        <w:t>how do I enter the second time?</w:t>
      </w:r>
      <w:r w:rsidRPr="00BE2390">
        <w:rPr>
          <w:sz w:val="24"/>
        </w:rPr>
        <w:t xml:space="preserve"> </w:t>
      </w:r>
      <w:r w:rsidRPr="00BE2390">
        <w:rPr>
          <w:i/>
          <w:color w:val="FF0000"/>
          <w:sz w:val="24"/>
        </w:rPr>
        <w:t>Once you have submitted your attempt via our google forms you will automatically get an email thanking you for completing the form. The email will also ask if you would like to edit the form, click on the link and you will be able to add the time for the second park onto the form</w:t>
      </w:r>
    </w:p>
    <w:p w14:paraId="3DCE34AF" w14:textId="0F39E333" w:rsidR="00CF78DF" w:rsidRPr="000345BB" w:rsidRDefault="00CF78DF" w:rsidP="00CF78DF">
      <w:pPr>
        <w:pStyle w:val="ListParagraph"/>
        <w:numPr>
          <w:ilvl w:val="0"/>
          <w:numId w:val="1"/>
        </w:numPr>
        <w:rPr>
          <w:b/>
          <w:sz w:val="24"/>
        </w:rPr>
      </w:pPr>
      <w:r w:rsidRPr="00BE2390">
        <w:rPr>
          <w:b/>
          <w:sz w:val="24"/>
        </w:rPr>
        <w:t xml:space="preserve">If I have completed the course using the </w:t>
      </w:r>
      <w:r w:rsidR="008B40F5">
        <w:rPr>
          <w:b/>
          <w:sz w:val="24"/>
        </w:rPr>
        <w:t xml:space="preserve">mobile </w:t>
      </w:r>
      <w:r w:rsidRPr="00BE2390">
        <w:rPr>
          <w:b/>
          <w:sz w:val="24"/>
        </w:rPr>
        <w:t>app</w:t>
      </w:r>
      <w:r w:rsidR="008B40F5">
        <w:rPr>
          <w:b/>
          <w:sz w:val="24"/>
        </w:rPr>
        <w:t>,</w:t>
      </w:r>
      <w:r w:rsidRPr="00BE2390">
        <w:rPr>
          <w:b/>
          <w:sz w:val="24"/>
        </w:rPr>
        <w:t xml:space="preserve"> am I automatically entered into the </w:t>
      </w:r>
      <w:r w:rsidR="000345BB">
        <w:rPr>
          <w:b/>
          <w:sz w:val="24"/>
        </w:rPr>
        <w:t xml:space="preserve">Pendle </w:t>
      </w:r>
      <w:r w:rsidRPr="00BE2390">
        <w:rPr>
          <w:b/>
          <w:sz w:val="24"/>
        </w:rPr>
        <w:t xml:space="preserve">Competition? </w:t>
      </w:r>
      <w:r w:rsidRPr="00BE2390">
        <w:rPr>
          <w:color w:val="FF0000"/>
          <w:sz w:val="24"/>
        </w:rPr>
        <w:t xml:space="preserve">No, you must note down your time </w:t>
      </w:r>
      <w:r w:rsidR="008B40F5">
        <w:rPr>
          <w:color w:val="FF0000"/>
          <w:sz w:val="24"/>
        </w:rPr>
        <w:t xml:space="preserve">from the </w:t>
      </w:r>
      <w:r w:rsidRPr="00BE2390">
        <w:rPr>
          <w:color w:val="FF0000"/>
          <w:sz w:val="24"/>
        </w:rPr>
        <w:t xml:space="preserve">app and submit your time via our google form in order to enter for your </w:t>
      </w:r>
      <w:proofErr w:type="gramStart"/>
      <w:r w:rsidRPr="00BE2390">
        <w:rPr>
          <w:color w:val="FF0000"/>
          <w:sz w:val="24"/>
        </w:rPr>
        <w:t xml:space="preserve">school </w:t>
      </w:r>
      <w:r w:rsidR="008B40F5">
        <w:rPr>
          <w:color w:val="FF0000"/>
          <w:sz w:val="24"/>
        </w:rPr>
        <w:t xml:space="preserve"> /</w:t>
      </w:r>
      <w:proofErr w:type="gramEnd"/>
      <w:r w:rsidR="008B40F5">
        <w:rPr>
          <w:color w:val="FF0000"/>
          <w:sz w:val="24"/>
        </w:rPr>
        <w:t xml:space="preserve"> log your time, the link is here </w:t>
      </w:r>
    </w:p>
    <w:p w14:paraId="2C7CAEEC" w14:textId="3FC88638" w:rsidR="000345BB" w:rsidRPr="000345BB" w:rsidRDefault="008B40F5" w:rsidP="008B40F5">
      <w:pPr>
        <w:pStyle w:val="ListParagraph"/>
        <w:rPr>
          <w:bCs/>
          <w:color w:val="4472C4" w:themeColor="accent1"/>
          <w:sz w:val="24"/>
        </w:rPr>
      </w:pPr>
      <w:hyperlink r:id="rId7" w:history="1">
        <w:r w:rsidRPr="00C362E5">
          <w:rPr>
            <w:rStyle w:val="Hyperlink"/>
            <w:bCs/>
            <w:sz w:val="24"/>
          </w:rPr>
          <w:t>https://docs.google.com/forms/d/e</w:t>
        </w:r>
        <w:r w:rsidRPr="00C362E5">
          <w:rPr>
            <w:rStyle w:val="Hyperlink"/>
            <w:bCs/>
            <w:sz w:val="24"/>
          </w:rPr>
          <w:t>/</w:t>
        </w:r>
        <w:r w:rsidRPr="00C362E5">
          <w:rPr>
            <w:rStyle w:val="Hyperlink"/>
            <w:bCs/>
            <w:sz w:val="24"/>
          </w:rPr>
          <w:t>1FAIpQLSfoZV6-RuZtBxGO30rEkC8pPvnfYttCAHw764SpNfnUFmIuGg/viewform?usp=sf_link</w:t>
        </w:r>
      </w:hyperlink>
    </w:p>
    <w:p w14:paraId="71F1D6B6" w14:textId="185FC106" w:rsidR="003F6222" w:rsidRDefault="000345BB" w:rsidP="000345BB">
      <w:pPr>
        <w:pStyle w:val="ListParagraph"/>
        <w:rPr>
          <w:bCs/>
          <w:color w:val="4472C4" w:themeColor="accent1"/>
          <w:sz w:val="24"/>
        </w:rPr>
      </w:pPr>
      <w:r>
        <w:rPr>
          <w:bCs/>
          <w:color w:val="4472C4" w:themeColor="accent1"/>
          <w:sz w:val="24"/>
        </w:rPr>
        <w:t xml:space="preserve"> </w:t>
      </w:r>
    </w:p>
    <w:p w14:paraId="2AC7EF06" w14:textId="77777777" w:rsidR="00CF78DF" w:rsidRPr="003F6222" w:rsidRDefault="00CF78DF" w:rsidP="003F6222">
      <w:pPr>
        <w:pStyle w:val="ListParagraph"/>
        <w:numPr>
          <w:ilvl w:val="0"/>
          <w:numId w:val="1"/>
        </w:numPr>
        <w:rPr>
          <w:b/>
          <w:sz w:val="24"/>
        </w:rPr>
      </w:pPr>
      <w:r w:rsidRPr="003F6222">
        <w:rPr>
          <w:b/>
          <w:sz w:val="24"/>
        </w:rPr>
        <w:t xml:space="preserve">Can non-pupils put down a school? </w:t>
      </w:r>
      <w:proofErr w:type="gramStart"/>
      <w:r w:rsidRPr="003F6222">
        <w:rPr>
          <w:i/>
          <w:color w:val="FF0000"/>
          <w:sz w:val="24"/>
        </w:rPr>
        <w:t>Yes</w:t>
      </w:r>
      <w:proofErr w:type="gramEnd"/>
      <w:r w:rsidRPr="003F6222">
        <w:rPr>
          <w:i/>
          <w:color w:val="FF0000"/>
          <w:sz w:val="24"/>
        </w:rPr>
        <w:t xml:space="preserve"> if you are associated with a school in anyway (e.g. former pupil, teacher, school staff, parent, grandparent, relative etc) you can put down that school.</w:t>
      </w:r>
    </w:p>
    <w:p w14:paraId="53297DAA" w14:textId="16163D7B" w:rsidR="00CF78DF" w:rsidRPr="00BE2390" w:rsidRDefault="00CF78DF" w:rsidP="00CF78DF">
      <w:pPr>
        <w:pStyle w:val="ListParagraph"/>
        <w:numPr>
          <w:ilvl w:val="0"/>
          <w:numId w:val="1"/>
        </w:numPr>
        <w:rPr>
          <w:b/>
          <w:sz w:val="24"/>
        </w:rPr>
      </w:pPr>
      <w:r w:rsidRPr="00BE2390">
        <w:rPr>
          <w:b/>
          <w:sz w:val="24"/>
        </w:rPr>
        <w:t>Do you have to be from</w:t>
      </w:r>
      <w:r w:rsidR="003F6222">
        <w:rPr>
          <w:b/>
          <w:sz w:val="24"/>
        </w:rPr>
        <w:t xml:space="preserve"> Pendle </w:t>
      </w:r>
      <w:r w:rsidRPr="00BE2390">
        <w:rPr>
          <w:b/>
          <w:sz w:val="24"/>
        </w:rPr>
        <w:t>to enter?</w:t>
      </w:r>
      <w:r w:rsidRPr="00BE2390">
        <w:rPr>
          <w:sz w:val="24"/>
        </w:rPr>
        <w:t xml:space="preserve"> </w:t>
      </w:r>
      <w:r w:rsidRPr="00BE2390">
        <w:rPr>
          <w:i/>
          <w:color w:val="FF0000"/>
          <w:sz w:val="24"/>
        </w:rPr>
        <w:t xml:space="preserve">Whilst we are encouraging residents in Rossendale to take part, we are happy to take entries from other local people. However, if they are associated with a school outside of the borough, that school won’t be part of our </w:t>
      </w:r>
      <w:proofErr w:type="gramStart"/>
      <w:r w:rsidRPr="00BE2390">
        <w:rPr>
          <w:i/>
          <w:color w:val="FF0000"/>
          <w:sz w:val="24"/>
        </w:rPr>
        <w:t>schools</w:t>
      </w:r>
      <w:proofErr w:type="gramEnd"/>
      <w:r w:rsidRPr="00BE2390">
        <w:rPr>
          <w:i/>
          <w:color w:val="FF0000"/>
          <w:sz w:val="24"/>
        </w:rPr>
        <w:t xml:space="preserve"> competition.</w:t>
      </w:r>
    </w:p>
    <w:p w14:paraId="79C6BD58" w14:textId="78408867" w:rsidR="00CF78DF" w:rsidRPr="00BE2390" w:rsidRDefault="00CF78DF" w:rsidP="00CF78DF">
      <w:pPr>
        <w:pStyle w:val="ListParagraph"/>
        <w:numPr>
          <w:ilvl w:val="0"/>
          <w:numId w:val="1"/>
        </w:numPr>
        <w:rPr>
          <w:b/>
          <w:sz w:val="24"/>
        </w:rPr>
      </w:pPr>
      <w:r w:rsidRPr="00BE2390">
        <w:rPr>
          <w:b/>
          <w:sz w:val="24"/>
        </w:rPr>
        <w:t>Which course should I do?</w:t>
      </w:r>
      <w:r w:rsidRPr="00BE2390">
        <w:rPr>
          <w:sz w:val="24"/>
        </w:rPr>
        <w:t xml:space="preserve"> </w:t>
      </w:r>
      <w:r w:rsidRPr="00BE2390">
        <w:rPr>
          <w:color w:val="FF0000"/>
          <w:sz w:val="24"/>
        </w:rPr>
        <w:t xml:space="preserve">On the App it will give you the option of taking part in the long or short course. </w:t>
      </w:r>
      <w:r w:rsidR="003F6222">
        <w:rPr>
          <w:color w:val="FF0000"/>
          <w:sz w:val="24"/>
        </w:rPr>
        <w:t xml:space="preserve">Select </w:t>
      </w:r>
      <w:r w:rsidR="003F6222" w:rsidRPr="008B40F5">
        <w:rPr>
          <w:b/>
          <w:bCs/>
          <w:color w:val="FF0000"/>
          <w:sz w:val="24"/>
        </w:rPr>
        <w:t>SHORT COURSE</w:t>
      </w:r>
      <w:r w:rsidR="003F6222">
        <w:rPr>
          <w:color w:val="FF0000"/>
          <w:sz w:val="24"/>
        </w:rPr>
        <w:t xml:space="preserve"> </w:t>
      </w:r>
    </w:p>
    <w:p w14:paraId="537AF647" w14:textId="77777777" w:rsidR="0085283E" w:rsidRPr="0085283E" w:rsidRDefault="003F6222" w:rsidP="00CF78DF">
      <w:pPr>
        <w:pStyle w:val="ListParagraph"/>
        <w:numPr>
          <w:ilvl w:val="0"/>
          <w:numId w:val="1"/>
        </w:numPr>
        <w:rPr>
          <w:sz w:val="24"/>
        </w:rPr>
      </w:pPr>
      <w:r w:rsidRPr="0085283E">
        <w:rPr>
          <w:b/>
          <w:sz w:val="24"/>
        </w:rPr>
        <w:t xml:space="preserve">We have completed the short </w:t>
      </w:r>
      <w:proofErr w:type="gramStart"/>
      <w:r w:rsidRPr="0085283E">
        <w:rPr>
          <w:b/>
          <w:sz w:val="24"/>
        </w:rPr>
        <w:t>course,</w:t>
      </w:r>
      <w:proofErr w:type="gramEnd"/>
      <w:r w:rsidRPr="0085283E">
        <w:rPr>
          <w:b/>
          <w:sz w:val="24"/>
        </w:rPr>
        <w:t xml:space="preserve"> </w:t>
      </w:r>
      <w:r w:rsidR="00CF78DF" w:rsidRPr="0085283E">
        <w:rPr>
          <w:b/>
          <w:sz w:val="24"/>
        </w:rPr>
        <w:t xml:space="preserve">can </w:t>
      </w:r>
      <w:r w:rsidRPr="0085283E">
        <w:rPr>
          <w:b/>
          <w:sz w:val="24"/>
        </w:rPr>
        <w:t xml:space="preserve">we </w:t>
      </w:r>
      <w:r w:rsidR="00CF78DF" w:rsidRPr="0085283E">
        <w:rPr>
          <w:b/>
          <w:sz w:val="24"/>
        </w:rPr>
        <w:t xml:space="preserve">have a go at the long course? </w:t>
      </w:r>
      <w:r w:rsidR="00CF78DF" w:rsidRPr="0085283E">
        <w:rPr>
          <w:color w:val="FF0000"/>
          <w:sz w:val="24"/>
        </w:rPr>
        <w:t xml:space="preserve">Yes of course they can challenge themselves on the long course, </w:t>
      </w:r>
      <w:r w:rsidR="0085283E" w:rsidRPr="0085283E">
        <w:rPr>
          <w:color w:val="FF0000"/>
          <w:sz w:val="24"/>
        </w:rPr>
        <w:t xml:space="preserve">however this is not part of the present challenge. </w:t>
      </w:r>
    </w:p>
    <w:p w14:paraId="2E02B8E9" w14:textId="4FFACC9C" w:rsidR="00CF78DF" w:rsidRPr="0085283E" w:rsidRDefault="00CF78DF" w:rsidP="00CF78DF">
      <w:pPr>
        <w:pStyle w:val="ListParagraph"/>
        <w:numPr>
          <w:ilvl w:val="0"/>
          <w:numId w:val="1"/>
        </w:numPr>
        <w:rPr>
          <w:sz w:val="24"/>
        </w:rPr>
      </w:pPr>
      <w:r w:rsidRPr="0085283E">
        <w:rPr>
          <w:sz w:val="24"/>
        </w:rPr>
        <w:t xml:space="preserve">Remember to post your videos and pics to </w:t>
      </w:r>
      <w:r w:rsidR="0085283E">
        <w:rPr>
          <w:sz w:val="24"/>
        </w:rPr>
        <w:t xml:space="preserve">Pendle SSP </w:t>
      </w:r>
      <w:r w:rsidRPr="0085283E">
        <w:rPr>
          <w:sz w:val="24"/>
        </w:rPr>
        <w:t>on Facebook</w:t>
      </w:r>
    </w:p>
    <w:p w14:paraId="397C949E" w14:textId="2AB09F21" w:rsidR="00CF78DF" w:rsidRPr="00BE2390" w:rsidRDefault="00A43735" w:rsidP="00CF78DF">
      <w:pPr>
        <w:rPr>
          <w:b/>
          <w:sz w:val="28"/>
        </w:rPr>
      </w:pPr>
      <w:hyperlink r:id="rId8" w:history="1">
        <w:r w:rsidR="0085283E" w:rsidRPr="00C362E5">
          <w:rPr>
            <w:rStyle w:val="Hyperlink"/>
          </w:rPr>
          <w:t>https://www.facebook.com/Pendlessp</w:t>
        </w:r>
        <w:r w:rsidR="0085283E">
          <w:rPr>
            <w:rStyle w:val="Hyperlink"/>
          </w:rPr>
          <w:t xml:space="preserve"> </w:t>
        </w:r>
      </w:hyperlink>
      <w:r w:rsidR="00CF78DF" w:rsidRPr="008A51D3">
        <w:t xml:space="preserve">  </w:t>
      </w:r>
      <w:bookmarkStart w:id="0" w:name="_GoBack"/>
      <w:bookmarkEnd w:id="0"/>
    </w:p>
    <w:p w14:paraId="7B5E404B" w14:textId="77777777" w:rsidR="00CF78DF" w:rsidRPr="00FA2B1D" w:rsidRDefault="00CF78DF" w:rsidP="00CF78DF">
      <w:pPr>
        <w:spacing w:after="200" w:line="276" w:lineRule="auto"/>
        <w:rPr>
          <w:rFonts w:ascii="Aharoni" w:eastAsia="Calibri" w:hAnsi="Aharoni" w:cs="Aharoni"/>
        </w:rPr>
      </w:pPr>
    </w:p>
    <w:p w14:paraId="43766514" w14:textId="77777777" w:rsidR="00FD2DF9" w:rsidRDefault="00A43735"/>
    <w:sectPr w:rsidR="00FD2DF9" w:rsidSect="00FA2B1D">
      <w:headerReference w:type="default" r:id="rId9"/>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1BB4D" w14:textId="77777777" w:rsidR="00A43735" w:rsidRDefault="00A43735">
      <w:pPr>
        <w:spacing w:after="0" w:line="240" w:lineRule="auto"/>
      </w:pPr>
      <w:r>
        <w:separator/>
      </w:r>
    </w:p>
  </w:endnote>
  <w:endnote w:type="continuationSeparator" w:id="0">
    <w:p w14:paraId="54F0C318" w14:textId="77777777" w:rsidR="00A43735" w:rsidRDefault="00A4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9E9BB" w14:textId="77777777" w:rsidR="00A43735" w:rsidRDefault="00A43735">
      <w:pPr>
        <w:spacing w:after="0" w:line="240" w:lineRule="auto"/>
      </w:pPr>
      <w:r>
        <w:separator/>
      </w:r>
    </w:p>
  </w:footnote>
  <w:footnote w:type="continuationSeparator" w:id="0">
    <w:p w14:paraId="2AFE356D" w14:textId="77777777" w:rsidR="00A43735" w:rsidRDefault="00A43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87B6" w14:textId="77777777" w:rsidR="002B34C8" w:rsidRDefault="004F58B9">
    <w:pPr>
      <w:pStyle w:val="Header"/>
    </w:pPr>
    <w:r>
      <w:rPr>
        <w:noProof/>
        <w:lang w:eastAsia="en-GB"/>
      </w:rPr>
      <w:drawing>
        <wp:anchor distT="0" distB="0" distL="114300" distR="114300" simplePos="0" relativeHeight="251659264" behindDoc="1" locked="0" layoutInCell="1" allowOverlap="1" wp14:anchorId="678D9E30" wp14:editId="3EFA72A0">
          <wp:simplePos x="0" y="0"/>
          <wp:positionH relativeFrom="column">
            <wp:posOffset>5245100</wp:posOffset>
          </wp:positionH>
          <wp:positionV relativeFrom="paragraph">
            <wp:posOffset>-83820</wp:posOffset>
          </wp:positionV>
          <wp:extent cx="1097915" cy="1009650"/>
          <wp:effectExtent l="0" t="0" r="6985" b="0"/>
          <wp:wrapTight wrapText="bothSides">
            <wp:wrapPolygon edited="0">
              <wp:start x="0" y="0"/>
              <wp:lineTo x="0" y="21192"/>
              <wp:lineTo x="21363" y="21192"/>
              <wp:lineTo x="2136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FO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915" cy="1009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90C4023" wp14:editId="56055AA7">
          <wp:extent cx="2199290" cy="1028700"/>
          <wp:effectExtent l="0" t="0" r="0" b="0"/>
          <wp:docPr id="3" name="Picture 0" descr="logo ame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logo amended.jpg"/>
                  <pic:cNvPicPr>
                    <a:picLocks noChangeAspect="1" noChangeArrowheads="1"/>
                  </pic:cNvPicPr>
                </pic:nvPicPr>
                <pic:blipFill>
                  <a:blip r:embed="rId2" cstate="print">
                    <a:extLst>
                      <a:ext uri="{28A0092B-C50C-407E-A947-70E740481C1C}">
                        <a14:useLocalDpi xmlns:a14="http://schemas.microsoft.com/office/drawing/2010/main" val="0"/>
                      </a:ext>
                    </a:extLst>
                  </a:blip>
                  <a:srcRect l="4819" t="70068"/>
                  <a:stretch>
                    <a:fillRect/>
                  </a:stretch>
                </pic:blipFill>
                <pic:spPr bwMode="auto">
                  <a:xfrm>
                    <a:off x="0" y="0"/>
                    <a:ext cx="2201237" cy="10296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B29"/>
    <w:multiLevelType w:val="hybridMultilevel"/>
    <w:tmpl w:val="B2E0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DF"/>
    <w:rsid w:val="000345BB"/>
    <w:rsid w:val="000B4859"/>
    <w:rsid w:val="00123AC8"/>
    <w:rsid w:val="003F6222"/>
    <w:rsid w:val="004C5AB0"/>
    <w:rsid w:val="004F58B9"/>
    <w:rsid w:val="00610F3C"/>
    <w:rsid w:val="00723B80"/>
    <w:rsid w:val="00766B54"/>
    <w:rsid w:val="007A7D6B"/>
    <w:rsid w:val="0085283E"/>
    <w:rsid w:val="008B40F5"/>
    <w:rsid w:val="00907992"/>
    <w:rsid w:val="009A537B"/>
    <w:rsid w:val="00A26D55"/>
    <w:rsid w:val="00A43735"/>
    <w:rsid w:val="00A61431"/>
    <w:rsid w:val="00CF78DF"/>
    <w:rsid w:val="00FD0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CFC8"/>
  <w15:chartTrackingRefBased/>
  <w15:docId w15:val="{9B7646EF-E936-4E2D-BBC7-52903061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7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8DF"/>
  </w:style>
  <w:style w:type="character" w:styleId="Hyperlink">
    <w:name w:val="Hyperlink"/>
    <w:basedOn w:val="DefaultParagraphFont"/>
    <w:uiPriority w:val="99"/>
    <w:unhideWhenUsed/>
    <w:rsid w:val="00CF78DF"/>
    <w:rPr>
      <w:color w:val="0563C1" w:themeColor="hyperlink"/>
      <w:u w:val="single"/>
    </w:rPr>
  </w:style>
  <w:style w:type="paragraph" w:styleId="ListParagraph">
    <w:name w:val="List Paragraph"/>
    <w:basedOn w:val="Normal"/>
    <w:uiPriority w:val="34"/>
    <w:qFormat/>
    <w:rsid w:val="00CF78DF"/>
    <w:pPr>
      <w:ind w:left="720"/>
      <w:contextualSpacing/>
    </w:pPr>
  </w:style>
  <w:style w:type="character" w:styleId="FollowedHyperlink">
    <w:name w:val="FollowedHyperlink"/>
    <w:basedOn w:val="DefaultParagraphFont"/>
    <w:uiPriority w:val="99"/>
    <w:semiHidden/>
    <w:unhideWhenUsed/>
    <w:rsid w:val="003F6222"/>
    <w:rPr>
      <w:color w:val="954F72" w:themeColor="followedHyperlink"/>
      <w:u w:val="single"/>
    </w:rPr>
  </w:style>
  <w:style w:type="character" w:styleId="UnresolvedMention">
    <w:name w:val="Unresolved Mention"/>
    <w:basedOn w:val="DefaultParagraphFont"/>
    <w:uiPriority w:val="99"/>
    <w:semiHidden/>
    <w:unhideWhenUsed/>
    <w:rsid w:val="003F6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ndlessp/" TargetMode="External"/><Relationship Id="rId3" Type="http://schemas.openxmlformats.org/officeDocument/2006/relationships/settings" Target="settings.xml"/><Relationship Id="rId7" Type="http://schemas.openxmlformats.org/officeDocument/2006/relationships/hyperlink" Target="https://docs.google.com/forms/d/e/1FAIpQLSfoZV6-RuZtBxGO30rEkC8pPvnfYttCAHw764SpNfnUFmIuGg/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F.Callaghan</dc:creator>
  <cp:keywords/>
  <dc:description/>
  <cp:lastModifiedBy>F.Callaghan</cp:lastModifiedBy>
  <cp:revision>2</cp:revision>
  <dcterms:created xsi:type="dcterms:W3CDTF">2020-07-16T15:35:00Z</dcterms:created>
  <dcterms:modified xsi:type="dcterms:W3CDTF">2020-07-16T15:35:00Z</dcterms:modified>
</cp:coreProperties>
</file>